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7A40" w14:textId="77777777" w:rsidR="00E62773" w:rsidRPr="009A57E2" w:rsidRDefault="00E62773" w:rsidP="00E62773">
      <w:pPr>
        <w:numPr>
          <w:ilvl w:val="1"/>
          <w:numId w:val="0"/>
        </w:numPr>
        <w:rPr>
          <w:rFonts w:ascii="Tahoma" w:eastAsia="Times New Roman" w:hAnsi="Tahoma" w:cs="Tahoma"/>
          <w:color w:val="002060"/>
          <w:spacing w:val="15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Theme="minorEastAsia" w:hAnsi="Tahoma" w:cs="Tahoma"/>
          <w:b/>
          <w:bCs/>
          <w:noProof/>
          <w:color w:val="002060"/>
          <w:spacing w:val="15"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45AE675D" wp14:editId="4EC033A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1745" cy="944880"/>
            <wp:effectExtent l="0" t="0" r="0" b="7620"/>
            <wp:wrapSquare wrapText="bothSides"/>
            <wp:docPr id="1" name="Afbeelding 1" descr="Afbeelding met schermopname, Rechthoek, Graphic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rmopname, Rechthoek, Graphics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BA976" w14:textId="097A09D3" w:rsidR="00E62773" w:rsidRPr="00C477E9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C477E9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Verslag overleg opstart stuurgroep HELA 13/06/2023</w:t>
      </w:r>
    </w:p>
    <w:p w14:paraId="03610743" w14:textId="77777777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3C603E53" w14:textId="6ADF8713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Aanwezigen: </w:t>
      </w:r>
      <w:bookmarkStart w:id="0" w:name="_Hlk137929111"/>
      <w:r w:rsidR="005059AC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dr.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Johan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Gaublomme</w:t>
      </w:r>
      <w:proofErr w:type="spellEnd"/>
      <w:r w:rsidR="005059AC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(Asse)</w:t>
      </w:r>
      <w:r w:rsidR="00CE19E3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,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="005059AC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dr.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Liliane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Lombaert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(Merchtem), </w:t>
      </w:r>
      <w:r w:rsidR="005059AC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dr.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Karin Van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Gyseghem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(Affligem), Griet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Verdoodt</w:t>
      </w:r>
      <w:proofErr w:type="spellEnd"/>
      <w:r w:rsidR="00B2093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Sarah Claeys), Anima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Vanderstraeten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, Lieselot Sandra</w:t>
      </w:r>
      <w:r w:rsidR="00B2093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Patricia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Massez</w:t>
      </w:r>
      <w:proofErr w:type="spellEnd"/>
      <w:r w:rsidR="00B2093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Sonja Van Nieuwenhove</w:t>
      </w:r>
      <w:r w:rsidR="005413D5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</w:p>
    <w:bookmarkEnd w:id="0"/>
    <w:p w14:paraId="5343DDB4" w14:textId="786B5157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Verontschuldigd</w:t>
      </w:r>
      <w:r w:rsidR="005413D5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: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bookmarkStart w:id="1" w:name="_Hlk137929210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Katrien Vandenbroucke,</w:t>
      </w:r>
      <w:r w:rsidR="005059AC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Veerle Boersma</w:t>
      </w:r>
      <w:r w:rsidR="00CE19E3"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en Willy De Smet </w:t>
      </w:r>
    </w:p>
    <w:bookmarkEnd w:id="1"/>
    <w:p w14:paraId="6D9D1D47" w14:textId="77777777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u w:val="single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u w:val="single"/>
          <w:lang w:eastAsia="nl-BE"/>
          <w14:ligatures w14:val="none"/>
        </w:rPr>
        <w:t>Agenda en verslag</w:t>
      </w:r>
    </w:p>
    <w:p w14:paraId="1ABA4A53" w14:textId="4245272E" w:rsidR="005413D5" w:rsidRPr="009A57E2" w:rsidRDefault="00042F7B" w:rsidP="00B42C8B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O</w:t>
      </w:r>
      <w:r w:rsidR="005413D5"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pdracht van de stuurgroep</w:t>
      </w:r>
    </w:p>
    <w:p w14:paraId="023D854A" w14:textId="0AB40302" w:rsidR="00A4112A" w:rsidRPr="009A57E2" w:rsidRDefault="00D87AA5" w:rsidP="00B42C8B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HELA</w:t>
      </w:r>
      <w:r w:rsidR="0094766C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– Huis Eerste Lijn Asse, Merchtem, Affligem, Liedekerke en Opwijk 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zal activiteiten organiseren om de kwaliteit van chronische zorg binnen de eerste lijn in de regio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AMALO 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te verbeteren, waarbij de twee zorgtrajecten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diabetes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en nierinsufficiëntie 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een middel zijn, maar geen doel op zich. </w:t>
      </w:r>
    </w:p>
    <w:p w14:paraId="62A9B090" w14:textId="63D453A3" w:rsidR="00A4112A" w:rsidRPr="009A57E2" w:rsidRDefault="00317B01" w:rsidP="00B42C8B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Het project </w:t>
      </w:r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Preventie rugproblemen, met zijn </w:t>
      </w:r>
      <w:proofErr w:type="spellStart"/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rugschool</w:t>
      </w:r>
      <w:proofErr w:type="spellEnd"/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en 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sessies </w:t>
      </w:r>
      <w:proofErr w:type="spellStart"/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rugbesparende</w:t>
      </w:r>
      <w:proofErr w:type="spellEnd"/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 oefeningen 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is een initiatief </w:t>
      </w:r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vanuit HELA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1E9C4583" w14:textId="23710A14" w:rsidR="00F81B57" w:rsidRPr="009A57E2" w:rsidRDefault="00D87AA5" w:rsidP="00B42C8B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ahoma" w:eastAsia="Times New Roman" w:hAnsi="Tahoma" w:cs="Tahoma"/>
          <w:color w:val="002060"/>
          <w:sz w:val="20"/>
          <w:szCs w:val="20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De werking van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HELA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richt zich tot een ruime doelgroep: huisartsen, zorgverleners en zorgpartners in de eerste en </w:t>
      </w:r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in een later stadium 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tweede lijn en patiënten met een chronische aandoening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in </w:t>
      </w:r>
      <w:r w:rsidR="0094766C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samenwerking met de ELZ AMALO.</w:t>
      </w:r>
      <w:r w:rsidR="00F81B57" w:rsidRPr="009A57E2">
        <w:rPr>
          <w:rFonts w:ascii="Tahoma" w:eastAsia="Times New Roman" w:hAnsi="Tahoma" w:cs="Tahoma"/>
          <w:color w:val="002060"/>
          <w:sz w:val="20"/>
          <w:szCs w:val="20"/>
        </w:rPr>
        <w:t xml:space="preserve"> </w:t>
      </w:r>
    </w:p>
    <w:p w14:paraId="50D593EB" w14:textId="7851CF25" w:rsidR="00D87AA5" w:rsidRPr="009A57E2" w:rsidRDefault="00F81B57" w:rsidP="00B42C8B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ahoma" w:eastAsia="Times New Roman" w:hAnsi="Tahoma" w:cs="Tahoma"/>
          <w:color w:val="002060"/>
          <w:sz w:val="20"/>
          <w:szCs w:val="20"/>
        </w:rPr>
      </w:pPr>
      <w:r w:rsidRPr="009A57E2">
        <w:rPr>
          <w:rFonts w:ascii="Tahoma" w:eastAsia="Times New Roman" w:hAnsi="Tahoma" w:cs="Tahoma"/>
          <w:color w:val="002060"/>
          <w:sz w:val="20"/>
          <w:szCs w:val="20"/>
        </w:rPr>
        <w:t>De Huisartsenkringen</w:t>
      </w:r>
      <w:r w:rsidR="00C477E9" w:rsidRPr="00C477E9">
        <w:rPr>
          <w:rFonts w:ascii="Tahoma" w:eastAsia="Times New Roman" w:hAnsi="Tahoma" w:cs="Tahoma"/>
          <w:color w:val="002060"/>
          <w:sz w:val="20"/>
          <w:szCs w:val="20"/>
        </w:rPr>
        <w:t xml:space="preserve"> </w:t>
      </w:r>
      <w:r w:rsidR="00C477E9" w:rsidRPr="009A57E2">
        <w:rPr>
          <w:rFonts w:ascii="Tahoma" w:eastAsia="Times New Roman" w:hAnsi="Tahoma" w:cs="Tahoma"/>
          <w:color w:val="002060"/>
          <w:sz w:val="20"/>
          <w:szCs w:val="20"/>
        </w:rPr>
        <w:t>AMALO</w:t>
      </w:r>
      <w:r w:rsidRPr="009A57E2">
        <w:rPr>
          <w:rFonts w:ascii="Tahoma" w:eastAsia="Times New Roman" w:hAnsi="Tahoma" w:cs="Tahoma"/>
          <w:color w:val="002060"/>
          <w:sz w:val="20"/>
          <w:szCs w:val="20"/>
        </w:rPr>
        <w:t xml:space="preserve"> in de regie zorgen voor de ontwikkeling van het bestaan van HELA onder coördinerende verantwoordelijkheid van HAK Hoppeland, dr. Johan </w:t>
      </w:r>
      <w:proofErr w:type="spellStart"/>
      <w:r w:rsidRPr="009A57E2">
        <w:rPr>
          <w:rFonts w:ascii="Tahoma" w:eastAsia="Times New Roman" w:hAnsi="Tahoma" w:cs="Tahoma"/>
          <w:color w:val="002060"/>
          <w:sz w:val="20"/>
          <w:szCs w:val="20"/>
        </w:rPr>
        <w:t>Gaublomme</w:t>
      </w:r>
      <w:proofErr w:type="spellEnd"/>
      <w:r w:rsidR="00432605" w:rsidRPr="009A57E2">
        <w:rPr>
          <w:rFonts w:ascii="Tahoma" w:eastAsia="Times New Roman" w:hAnsi="Tahoma" w:cs="Tahoma"/>
          <w:color w:val="002060"/>
          <w:sz w:val="20"/>
          <w:szCs w:val="20"/>
        </w:rPr>
        <w:t>.</w:t>
      </w:r>
    </w:p>
    <w:p w14:paraId="0C224081" w14:textId="77777777" w:rsidR="00CA29D5" w:rsidRPr="009A57E2" w:rsidRDefault="00CA29D5" w:rsidP="00D87AA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6F96494E" w14:textId="378FBB88" w:rsidR="00D87AA5" w:rsidRPr="00D87AA5" w:rsidRDefault="00D87AA5" w:rsidP="00D87AA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De acties om de chronische zorg </w:t>
      </w:r>
      <w:r w:rsidR="00A4112A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te 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verbeteren zijn gericht naar:</w:t>
      </w:r>
    </w:p>
    <w:p w14:paraId="7387280C" w14:textId="77777777" w:rsidR="00D87AA5" w:rsidRPr="00D87AA5" w:rsidRDefault="00D87AA5" w:rsidP="00D87AA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494F1EFC" w14:textId="77777777" w:rsidR="00034A7C" w:rsidRPr="009A57E2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Huisartsen</w:t>
      </w:r>
      <w:r w:rsidR="00034A7C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</w:p>
    <w:p w14:paraId="77029619" w14:textId="302CFF69" w:rsidR="00034A7C" w:rsidRPr="00D87AA5" w:rsidRDefault="00034A7C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Z</w:t>
      </w: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orgverleners binnen en buiten de zorgtrajecten in de eerste en de</w:t>
      </w:r>
    </w:p>
    <w:p w14:paraId="23185829" w14:textId="2287008E" w:rsidR="00D87AA5" w:rsidRPr="009A57E2" w:rsidRDefault="00034A7C" w:rsidP="009A57E2">
      <w:pPr>
        <w:pStyle w:val="Lijstalinea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tweede lijn</w:t>
      </w:r>
    </w:p>
    <w:p w14:paraId="4AFA523F" w14:textId="0BCB71E3" w:rsidR="00A4112A" w:rsidRPr="009A57E2" w:rsidRDefault="00A4112A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Patiënten met het metabool syndroom</w:t>
      </w:r>
    </w:p>
    <w:p w14:paraId="044B18EC" w14:textId="0907D9CD" w:rsidR="00A4112A" w:rsidRPr="00D87AA5" w:rsidRDefault="00A4112A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Patiënten in het voortraject </w:t>
      </w:r>
      <w:r w:rsidR="0094766C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– in afwachting van de nieuwe wetgeving </w:t>
      </w:r>
    </w:p>
    <w:p w14:paraId="05EAC000" w14:textId="67739815" w:rsidR="00A4112A" w:rsidRPr="00D87AA5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Patiënten in een zorgtraject (patiënten met diabetes type 2 en patiënten met CNI)</w:t>
      </w:r>
    </w:p>
    <w:p w14:paraId="06FCD631" w14:textId="201A29CC" w:rsidR="00D87AA5" w:rsidRPr="009A57E2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Patiënten met diabetes en chronisch </w:t>
      </w:r>
      <w:proofErr w:type="spellStart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nierlijden</w:t>
      </w:r>
      <w:proofErr w:type="spellEnd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buiten het zorgtraject. </w:t>
      </w:r>
    </w:p>
    <w:p w14:paraId="36A3FB42" w14:textId="70F23F9E" w:rsidR="0094766C" w:rsidRPr="009A57E2" w:rsidRDefault="0094766C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Patiënten met rugproblemen -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rugschool</w:t>
      </w:r>
      <w:proofErr w:type="spellEnd"/>
    </w:p>
    <w:p w14:paraId="25C41482" w14:textId="7A77CD82" w:rsidR="0094766C" w:rsidRPr="00D87AA5" w:rsidRDefault="0094766C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Preventie rugproblemen – rug besparende oefeningen</w:t>
      </w:r>
      <w:r w:rsidR="00317B01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en </w:t>
      </w:r>
      <w:proofErr w:type="spellStart"/>
      <w:r w:rsidR="00317B01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rugschool</w:t>
      </w:r>
      <w:proofErr w:type="spellEnd"/>
    </w:p>
    <w:p w14:paraId="51A99363" w14:textId="77777777" w:rsidR="00D87AA5" w:rsidRPr="00D87AA5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proofErr w:type="spellStart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Evidence</w:t>
      </w:r>
      <w:proofErr w:type="spellEnd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proofErr w:type="spellStart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based</w:t>
      </w:r>
      <w:proofErr w:type="spellEnd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proofErr w:type="spellStart"/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practice</w:t>
      </w:r>
      <w:proofErr w:type="spellEnd"/>
    </w:p>
    <w:p w14:paraId="71881ED2" w14:textId="2FDE37A7" w:rsidR="00D87AA5" w:rsidRPr="00D87AA5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Geplande proactieve zorg</w:t>
      </w:r>
      <w:r w:rsidR="0094766C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- zelfzorg</w:t>
      </w:r>
    </w:p>
    <w:p w14:paraId="0E1340AC" w14:textId="04059A71" w:rsidR="00D87AA5" w:rsidRPr="00D87AA5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Multidisciplinair samenwerken</w:t>
      </w:r>
      <w:r w:rsidR="00F81B57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</w:p>
    <w:p w14:paraId="13A4CCFF" w14:textId="77777777" w:rsidR="00D87AA5" w:rsidRPr="00D87AA5" w:rsidRDefault="00D87AA5" w:rsidP="00CA29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D87AA5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Patiënt Empowerment</w:t>
      </w:r>
    </w:p>
    <w:p w14:paraId="140DE811" w14:textId="77777777" w:rsidR="00CA29D5" w:rsidRDefault="00CA29D5" w:rsidP="00D87AA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02CCE577" w14:textId="77777777" w:rsidR="00B42C8B" w:rsidRDefault="00B42C8B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4E5ABDB5" w14:textId="77777777" w:rsidR="00B42C8B" w:rsidRDefault="00B42C8B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15A93849" w14:textId="6DBD69EE" w:rsidR="00317B01" w:rsidRDefault="00317B01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lastRenderedPageBreak/>
        <w:t xml:space="preserve">De stuurgroep HELA bestaat uit MD zorgverleners </w:t>
      </w:r>
      <w:r w:rsidR="008550A3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werkzaam in</w:t>
      </w: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de ELZ AMALO</w:t>
      </w:r>
    </w:p>
    <w:p w14:paraId="101555F6" w14:textId="543855E4" w:rsidR="00317B01" w:rsidRPr="009A57E2" w:rsidRDefault="00317B01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Johan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Gaublomme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(vertegenwoordiging HAK Hoppeland-  LOK Asse),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dr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Liliane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Lombaert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 LOK- Merchtem ), dr. Karin Van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Gyseghem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(LOK -Affligem), Griet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Verdoodt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(zelfstandig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), Sarah Claeys (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WGK), Anima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Vanderstraeten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I-Mens) , Lieselot Sandra (coördinator I-Mens), Patricia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Massez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(kiné -begeleider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rugsparende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oef.), Sonja Van Nieuwenhove (coördinator- zelfstandig verpleegkundige), Katrien Vandenbroucke (coördinator -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en diëtiste),Veerle Boersma (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podoloog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) en Willy De Smet (zelfstandig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educator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)</w:t>
      </w:r>
    </w:p>
    <w:p w14:paraId="5FBA0367" w14:textId="77777777" w:rsidR="00307719" w:rsidRDefault="00307719" w:rsidP="00307719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t>Planning</w:t>
      </w:r>
    </w:p>
    <w:p w14:paraId="379650E5" w14:textId="77777777" w:rsidR="00F06033" w:rsidRPr="009A57E2" w:rsidRDefault="00F06033" w:rsidP="00307719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</w:p>
    <w:p w14:paraId="003B268D" w14:textId="4651AF8D" w:rsidR="00A31669" w:rsidRPr="009A57E2" w:rsidRDefault="00A31669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Coördinatoren Katrien en Sonja 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zijn 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beiden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zelfstandig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 De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facturatie 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wordt verstuurd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naar dr. Johan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Gaublomme</w:t>
      </w:r>
      <w:proofErr w:type="spellEnd"/>
    </w:p>
    <w:p w14:paraId="7E215DB5" w14:textId="27ED80C6" w:rsidR="00307719" w:rsidRPr="009A57E2" w:rsidRDefault="00307719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De stuurgroep moet MD zijn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6114DA0B" w14:textId="46C88BAA" w:rsidR="00307719" w:rsidRPr="009A57E2" w:rsidRDefault="00307719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2x/jaar komt de stuurgroep samen</w:t>
      </w:r>
      <w:r w:rsidR="00A31669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/ Indien nodig wordt de stuurgroep vlugger opgeroepen ; </w:t>
      </w:r>
      <w:r w:rsidR="00C477E9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eind oktober -begin 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november </w:t>
      </w:r>
      <w:r w:rsidR="00A31669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2023 zal de stuurgroep </w:t>
      </w:r>
      <w:r w:rsidR="00B2093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terug </w:t>
      </w:r>
      <w:r w:rsidR="00A31669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samenkomen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08199A78" w14:textId="16A2D1A0" w:rsidR="00A31669" w:rsidRPr="009A57E2" w:rsidRDefault="00A31669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1X/jaar </w:t>
      </w:r>
      <w:r w:rsidR="00B17CB4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een MD 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navorming rond diabetes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1DE18B24" w14:textId="7F50AAEE" w:rsidR="00E346D6" w:rsidRPr="009A57E2" w:rsidRDefault="00A31669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Voorlopig wordt de werking gefocust op het organiseren van groepssessies</w:t>
      </w:r>
      <w:r w:rsidR="00B17CB4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en vorming diabetes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2BEF9818" w14:textId="54BA7B6C" w:rsidR="00CA29D5" w:rsidRPr="009A57E2" w:rsidRDefault="00CA29D5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Verder uitzoeken wat de interesses zijn van jonge huisartsen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3DDCD429" w14:textId="45FD4203" w:rsidR="00CA29D5" w:rsidRPr="009A57E2" w:rsidRDefault="00CA29D5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De HA die de stuurgroep vertegenwoordigen gaan de informatie -nieuwsbrieven versturen naar hun achterban.</w:t>
      </w:r>
    </w:p>
    <w:p w14:paraId="0CA2F813" w14:textId="77777777" w:rsidR="009A57E2" w:rsidRPr="009A57E2" w:rsidRDefault="009A57E2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23C5F542" w14:textId="77777777" w:rsidR="009A57E2" w:rsidRDefault="009A57E2" w:rsidP="009A57E2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t xml:space="preserve">Locatie </w:t>
      </w:r>
    </w:p>
    <w:p w14:paraId="4862A231" w14:textId="77777777" w:rsidR="00F06033" w:rsidRPr="009A57E2" w:rsidRDefault="00F06033" w:rsidP="009A57E2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</w:p>
    <w:p w14:paraId="7C5EB42C" w14:textId="5EAAED8D" w:rsidR="009A57E2" w:rsidRPr="009A57E2" w:rsidRDefault="00042F7B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</w:t>
      </w:r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 individuele sessies met begeleiding van 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een </w:t>
      </w:r>
      <w:proofErr w:type="spellStart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diabeteseducator</w:t>
      </w:r>
      <w:proofErr w:type="spellEnd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,diëtiste en </w:t>
      </w:r>
      <w:proofErr w:type="spellStart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podoloog</w:t>
      </w:r>
      <w:proofErr w:type="spellEnd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gaa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</w:t>
      </w:r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door in het sociaal huis te Merchtem</w:t>
      </w:r>
      <w:r w:rsidR="00307096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,</w:t>
      </w:r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de Oase te Opwijk, Sociaal huis te Affligem en in WZC </w:t>
      </w:r>
      <w:proofErr w:type="spellStart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Waarbeek</w:t>
      </w:r>
      <w:proofErr w:type="spellEnd"/>
      <w:r w:rsidR="009A57E2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te Asse.</w:t>
      </w:r>
    </w:p>
    <w:p w14:paraId="5832FBF6" w14:textId="5BA82688" w:rsidR="009A57E2" w:rsidRDefault="009A57E2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De groepssessies voor patiënten gaan door in de verschillende gemeenten – sociale huizen AMALO en het WZC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Waarbeek</w:t>
      </w:r>
      <w:proofErr w:type="spellEnd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te Asse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2B254EAD" w14:textId="4DD9CF52" w:rsidR="00403B26" w:rsidRPr="00D87AA5" w:rsidRDefault="00403B26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De stuurgroep komt telkens samen in het WZC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Waarbeek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. 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Aangenaam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onthaal en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goede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service!!</w:t>
      </w:r>
    </w:p>
    <w:p w14:paraId="0422C894" w14:textId="77777777" w:rsidR="009A57E2" w:rsidRPr="009A57E2" w:rsidRDefault="009A57E2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7E56AD5C" w14:textId="6CAE2C44" w:rsidR="00432605" w:rsidRDefault="00432605" w:rsidP="00432605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t>PR, onkosten</w:t>
      </w:r>
    </w:p>
    <w:p w14:paraId="76873BD7" w14:textId="77777777" w:rsidR="00F06033" w:rsidRPr="009A57E2" w:rsidRDefault="00F06033" w:rsidP="00432605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</w:p>
    <w:p w14:paraId="38D45A12" w14:textId="09DB6B03" w:rsidR="00C477E9" w:rsidRDefault="00C477E9" w:rsidP="0043260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2x/jaar een folder 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voor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de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apothekers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</w:p>
    <w:p w14:paraId="5E459789" w14:textId="41A4F528" w:rsidR="00432605" w:rsidRPr="009A57E2" w:rsidRDefault="00C477E9" w:rsidP="0043260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1x/jaar een 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a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ffiche voor de HA met de 7 groepssessies/ jaar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2ED33903" w14:textId="705DD9AB" w:rsidR="00432605" w:rsidRPr="009A57E2" w:rsidRDefault="00432605" w:rsidP="0043260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150 euro/ spreker/groepssessie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783F048C" w14:textId="49E4F47E" w:rsidR="00432605" w:rsidRPr="009A57E2" w:rsidRDefault="00432605" w:rsidP="0043260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 sparende oefeningen in combinatie met 4 sessie</w:t>
      </w:r>
      <w:r w:rsidR="00CA29D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s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rugschool</w:t>
      </w:r>
      <w:proofErr w:type="spellEnd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op vraag van enkele patiënten - </w:t>
      </w:r>
    </w:p>
    <w:p w14:paraId="249E749C" w14:textId="15CEBB5B" w:rsidR="00432605" w:rsidRPr="009A57E2" w:rsidRDefault="00432605" w:rsidP="0043260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150 euro/2 sessies/maand – factuur voor Patricia –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rugschool</w:t>
      </w:r>
      <w:proofErr w:type="spellEnd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– 6 euro betaald patiënt/sessie of 10 beurtenkaart waarvan de 1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:vertAlign w:val="superscript"/>
          <w14:ligatures w14:val="none"/>
        </w:rPr>
        <w:t>e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sessie gratis is.</w:t>
      </w:r>
    </w:p>
    <w:p w14:paraId="1227682E" w14:textId="77777777" w:rsidR="00432605" w:rsidRPr="009A57E2" w:rsidRDefault="00432605" w:rsidP="0043260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Aantal groepssessies en aanwezigen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361"/>
        <w:gridCol w:w="2041"/>
        <w:gridCol w:w="1584"/>
      </w:tblGrid>
      <w:tr w:rsidR="009A57E2" w:rsidRPr="009A57E2" w14:paraId="39BBD89D" w14:textId="77777777" w:rsidTr="006E125E">
        <w:tc>
          <w:tcPr>
            <w:tcW w:w="2263" w:type="dxa"/>
          </w:tcPr>
          <w:p w14:paraId="0CD45EEB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Soort</w:t>
            </w:r>
          </w:p>
        </w:tc>
        <w:tc>
          <w:tcPr>
            <w:tcW w:w="1361" w:type="dxa"/>
          </w:tcPr>
          <w:p w14:paraId="4A4A054F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Datum</w:t>
            </w:r>
          </w:p>
        </w:tc>
        <w:tc>
          <w:tcPr>
            <w:tcW w:w="2041" w:type="dxa"/>
          </w:tcPr>
          <w:p w14:paraId="14BA7A6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Aantal deelnemers</w:t>
            </w:r>
          </w:p>
        </w:tc>
        <w:tc>
          <w:tcPr>
            <w:tcW w:w="1584" w:type="dxa"/>
          </w:tcPr>
          <w:p w14:paraId="50F74917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Gemeente </w:t>
            </w:r>
          </w:p>
        </w:tc>
      </w:tr>
      <w:tr w:rsidR="009A57E2" w:rsidRPr="009A57E2" w14:paraId="1F653809" w14:textId="77777777" w:rsidTr="006E125E">
        <w:tc>
          <w:tcPr>
            <w:tcW w:w="2263" w:type="dxa"/>
          </w:tcPr>
          <w:p w14:paraId="7671D00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lastRenderedPageBreak/>
              <w:t>Wat is diabetes?</w:t>
            </w:r>
          </w:p>
        </w:tc>
        <w:tc>
          <w:tcPr>
            <w:tcW w:w="1361" w:type="dxa"/>
          </w:tcPr>
          <w:p w14:paraId="0746AA50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31 mei 2023</w:t>
            </w:r>
          </w:p>
        </w:tc>
        <w:tc>
          <w:tcPr>
            <w:tcW w:w="2041" w:type="dxa"/>
          </w:tcPr>
          <w:p w14:paraId="3D0065A7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11</w:t>
            </w:r>
          </w:p>
        </w:tc>
        <w:tc>
          <w:tcPr>
            <w:tcW w:w="1584" w:type="dxa"/>
          </w:tcPr>
          <w:p w14:paraId="5348800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Opwijk</w:t>
            </w:r>
          </w:p>
        </w:tc>
      </w:tr>
      <w:tr w:rsidR="009A57E2" w:rsidRPr="009A57E2" w14:paraId="6EC9F9F3" w14:textId="77777777" w:rsidTr="006E125E">
        <w:tc>
          <w:tcPr>
            <w:tcW w:w="2263" w:type="dxa"/>
          </w:tcPr>
          <w:p w14:paraId="0923656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Winkelen met diabetes</w:t>
            </w:r>
          </w:p>
        </w:tc>
        <w:tc>
          <w:tcPr>
            <w:tcW w:w="1361" w:type="dxa"/>
          </w:tcPr>
          <w:p w14:paraId="2DF6A3E5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7 juni 2023</w:t>
            </w:r>
          </w:p>
        </w:tc>
        <w:tc>
          <w:tcPr>
            <w:tcW w:w="2041" w:type="dxa"/>
          </w:tcPr>
          <w:p w14:paraId="69FA62DA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5</w:t>
            </w:r>
          </w:p>
        </w:tc>
        <w:tc>
          <w:tcPr>
            <w:tcW w:w="1584" w:type="dxa"/>
          </w:tcPr>
          <w:p w14:paraId="45AF3D2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Merchtem</w:t>
            </w:r>
          </w:p>
        </w:tc>
      </w:tr>
      <w:tr w:rsidR="009A57E2" w:rsidRPr="009A57E2" w14:paraId="58B36E6B" w14:textId="77777777" w:rsidTr="006E125E">
        <w:tc>
          <w:tcPr>
            <w:tcW w:w="2263" w:type="dxa"/>
          </w:tcPr>
          <w:p w14:paraId="5586D7F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Voetzorg</w:t>
            </w:r>
          </w:p>
        </w:tc>
        <w:tc>
          <w:tcPr>
            <w:tcW w:w="1361" w:type="dxa"/>
          </w:tcPr>
          <w:p w14:paraId="3118D05D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14 juni 2023</w:t>
            </w:r>
          </w:p>
        </w:tc>
        <w:tc>
          <w:tcPr>
            <w:tcW w:w="2041" w:type="dxa"/>
          </w:tcPr>
          <w:p w14:paraId="1FFE5641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8</w:t>
            </w:r>
          </w:p>
        </w:tc>
        <w:tc>
          <w:tcPr>
            <w:tcW w:w="1584" w:type="dxa"/>
          </w:tcPr>
          <w:p w14:paraId="7B3FC69D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Affligem</w:t>
            </w:r>
          </w:p>
        </w:tc>
      </w:tr>
      <w:tr w:rsidR="00432605" w:rsidRPr="009A57E2" w14:paraId="124435A5" w14:textId="77777777" w:rsidTr="006E125E">
        <w:tc>
          <w:tcPr>
            <w:tcW w:w="2263" w:type="dxa"/>
          </w:tcPr>
          <w:p w14:paraId="769FE299" w14:textId="39EBF3B7" w:rsidR="00432605" w:rsidRPr="009A57E2" w:rsidRDefault="009A57E2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rug </w:t>
            </w:r>
            <w:r w:rsidR="00403B26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s</w:t>
            </w: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parende</w:t>
            </w:r>
            <w:r w:rsidR="00432605"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 oefeningen</w:t>
            </w:r>
          </w:p>
        </w:tc>
        <w:tc>
          <w:tcPr>
            <w:tcW w:w="1361" w:type="dxa"/>
          </w:tcPr>
          <w:p w14:paraId="6EC4FEB7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Om de 14 dagen</w:t>
            </w:r>
          </w:p>
        </w:tc>
        <w:tc>
          <w:tcPr>
            <w:tcW w:w="2041" w:type="dxa"/>
          </w:tcPr>
          <w:p w14:paraId="166CAB7E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15-  20</w:t>
            </w:r>
          </w:p>
        </w:tc>
        <w:tc>
          <w:tcPr>
            <w:tcW w:w="1584" w:type="dxa"/>
          </w:tcPr>
          <w:p w14:paraId="61FBC1B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jc w:val="center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Asse</w:t>
            </w:r>
          </w:p>
        </w:tc>
      </w:tr>
    </w:tbl>
    <w:p w14:paraId="47522559" w14:textId="4E056999" w:rsidR="00432605" w:rsidRPr="00307096" w:rsidRDefault="00432605" w:rsidP="00432605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307096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3 sessies werden vergoedt door ELZ, 150 euro/spreker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984"/>
      </w:tblGrid>
      <w:tr w:rsidR="009A57E2" w:rsidRPr="009A57E2" w14:paraId="373B4CD1" w14:textId="77777777" w:rsidTr="006E125E">
        <w:tc>
          <w:tcPr>
            <w:tcW w:w="2830" w:type="dxa"/>
          </w:tcPr>
          <w:p w14:paraId="356FA55E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Onkosten</w:t>
            </w:r>
          </w:p>
        </w:tc>
        <w:tc>
          <w:tcPr>
            <w:tcW w:w="1560" w:type="dxa"/>
          </w:tcPr>
          <w:p w14:paraId="1727DF6B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Aantal</w:t>
            </w:r>
          </w:p>
        </w:tc>
        <w:tc>
          <w:tcPr>
            <w:tcW w:w="1984" w:type="dxa"/>
          </w:tcPr>
          <w:p w14:paraId="6FB2BE4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Kostprijs</w:t>
            </w:r>
          </w:p>
        </w:tc>
      </w:tr>
      <w:tr w:rsidR="009A57E2" w:rsidRPr="009A57E2" w14:paraId="3C488D73" w14:textId="77777777" w:rsidTr="006E125E">
        <w:tc>
          <w:tcPr>
            <w:tcW w:w="2830" w:type="dxa"/>
          </w:tcPr>
          <w:p w14:paraId="78FEB44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Drukwerk 2022 -folders</w:t>
            </w:r>
          </w:p>
        </w:tc>
        <w:tc>
          <w:tcPr>
            <w:tcW w:w="1560" w:type="dxa"/>
          </w:tcPr>
          <w:p w14:paraId="5E571D80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1200 ex</w:t>
            </w:r>
          </w:p>
        </w:tc>
        <w:tc>
          <w:tcPr>
            <w:tcW w:w="1984" w:type="dxa"/>
          </w:tcPr>
          <w:p w14:paraId="4F138E57" w14:textId="39D4495C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3</w:t>
            </w:r>
            <w:r w:rsidR="00C477E9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41</w:t>
            </w: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,70 euro</w:t>
            </w:r>
          </w:p>
        </w:tc>
      </w:tr>
      <w:tr w:rsidR="009A57E2" w:rsidRPr="009A57E2" w14:paraId="4071ED9F" w14:textId="77777777" w:rsidTr="006E125E">
        <w:tc>
          <w:tcPr>
            <w:tcW w:w="2830" w:type="dxa"/>
          </w:tcPr>
          <w:p w14:paraId="4667598E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Postzegels en enveloppen</w:t>
            </w:r>
          </w:p>
          <w:p w14:paraId="05E38231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560" w:type="dxa"/>
          </w:tcPr>
          <w:p w14:paraId="040650F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984" w:type="dxa"/>
          </w:tcPr>
          <w:p w14:paraId="015CF24B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223,60 euro</w:t>
            </w:r>
          </w:p>
          <w:p w14:paraId="65C7E390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8,690 euro</w:t>
            </w:r>
          </w:p>
        </w:tc>
      </w:tr>
      <w:tr w:rsidR="009A57E2" w:rsidRPr="009A57E2" w14:paraId="5680F434" w14:textId="77777777" w:rsidTr="006E125E">
        <w:tc>
          <w:tcPr>
            <w:tcW w:w="2830" w:type="dxa"/>
          </w:tcPr>
          <w:p w14:paraId="6DB5B7B0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Drukwerk 2023</w:t>
            </w:r>
          </w:p>
        </w:tc>
        <w:tc>
          <w:tcPr>
            <w:tcW w:w="1560" w:type="dxa"/>
          </w:tcPr>
          <w:p w14:paraId="6F54CD5A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1300 ex</w:t>
            </w:r>
          </w:p>
        </w:tc>
        <w:tc>
          <w:tcPr>
            <w:tcW w:w="1984" w:type="dxa"/>
          </w:tcPr>
          <w:p w14:paraId="2356DD9F" w14:textId="302D873D" w:rsidR="00432605" w:rsidRPr="009A57E2" w:rsidRDefault="009A57E2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341,70 euro</w:t>
            </w:r>
          </w:p>
        </w:tc>
      </w:tr>
      <w:tr w:rsidR="009A57E2" w:rsidRPr="009A57E2" w14:paraId="5EFAAC9D" w14:textId="77777777" w:rsidTr="006E125E">
        <w:tc>
          <w:tcPr>
            <w:tcW w:w="2830" w:type="dxa"/>
          </w:tcPr>
          <w:p w14:paraId="2C2547C2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Bladwijzer</w:t>
            </w:r>
          </w:p>
        </w:tc>
        <w:tc>
          <w:tcPr>
            <w:tcW w:w="1560" w:type="dxa"/>
          </w:tcPr>
          <w:p w14:paraId="2D3EA14A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150 ex</w:t>
            </w:r>
          </w:p>
        </w:tc>
        <w:tc>
          <w:tcPr>
            <w:tcW w:w="1984" w:type="dxa"/>
          </w:tcPr>
          <w:p w14:paraId="56BE561E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138,91 euro</w:t>
            </w:r>
          </w:p>
        </w:tc>
      </w:tr>
      <w:tr w:rsidR="009A57E2" w:rsidRPr="009A57E2" w14:paraId="7B2511BE" w14:textId="77777777" w:rsidTr="006E125E">
        <w:tc>
          <w:tcPr>
            <w:tcW w:w="2830" w:type="dxa"/>
          </w:tcPr>
          <w:p w14:paraId="51BCFC91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Folders HA-APO</w:t>
            </w:r>
          </w:p>
        </w:tc>
        <w:tc>
          <w:tcPr>
            <w:tcW w:w="1560" w:type="dxa"/>
          </w:tcPr>
          <w:p w14:paraId="5A323857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1200 ex</w:t>
            </w:r>
          </w:p>
        </w:tc>
        <w:tc>
          <w:tcPr>
            <w:tcW w:w="1984" w:type="dxa"/>
          </w:tcPr>
          <w:p w14:paraId="53A85080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341,60 euro</w:t>
            </w:r>
          </w:p>
        </w:tc>
      </w:tr>
      <w:tr w:rsidR="009A57E2" w:rsidRPr="009A57E2" w14:paraId="0A0AFA0A" w14:textId="77777777" w:rsidTr="006E125E">
        <w:tc>
          <w:tcPr>
            <w:tcW w:w="2830" w:type="dxa"/>
          </w:tcPr>
          <w:p w14:paraId="58269EA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Postzegels</w:t>
            </w:r>
          </w:p>
        </w:tc>
        <w:tc>
          <w:tcPr>
            <w:tcW w:w="1560" w:type="dxa"/>
          </w:tcPr>
          <w:p w14:paraId="5CA17DF4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200</w:t>
            </w:r>
          </w:p>
        </w:tc>
        <w:tc>
          <w:tcPr>
            <w:tcW w:w="1984" w:type="dxa"/>
          </w:tcPr>
          <w:p w14:paraId="3A69DB33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136,00 euro</w:t>
            </w:r>
          </w:p>
        </w:tc>
      </w:tr>
      <w:tr w:rsidR="009A57E2" w:rsidRPr="009A57E2" w14:paraId="4261FD3D" w14:textId="77777777" w:rsidTr="006E125E">
        <w:tc>
          <w:tcPr>
            <w:tcW w:w="2830" w:type="dxa"/>
          </w:tcPr>
          <w:p w14:paraId="6227022F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Navorming update diabetes- zaal</w:t>
            </w:r>
          </w:p>
        </w:tc>
        <w:tc>
          <w:tcPr>
            <w:tcW w:w="1560" w:type="dxa"/>
          </w:tcPr>
          <w:p w14:paraId="0D8BB9E4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54 </w:t>
            </w:r>
            <w:proofErr w:type="spellStart"/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aanw</w:t>
            </w:r>
            <w:proofErr w:type="spellEnd"/>
          </w:p>
        </w:tc>
        <w:tc>
          <w:tcPr>
            <w:tcW w:w="1984" w:type="dxa"/>
          </w:tcPr>
          <w:p w14:paraId="44671A1F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799,30 euro</w:t>
            </w:r>
          </w:p>
        </w:tc>
      </w:tr>
      <w:tr w:rsidR="009A57E2" w:rsidRPr="009A57E2" w14:paraId="0C53E4DB" w14:textId="77777777" w:rsidTr="006E125E">
        <w:tc>
          <w:tcPr>
            <w:tcW w:w="2830" w:type="dxa"/>
            <w:vMerge w:val="restart"/>
          </w:tcPr>
          <w:p w14:paraId="443CEF2B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Werkingskosten coördinatoren (vergaderingen, verslagen, telefoons, </w:t>
            </w:r>
            <w:proofErr w:type="spellStart"/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enz</w:t>
            </w:r>
            <w:proofErr w:type="spellEnd"/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) </w:t>
            </w:r>
          </w:p>
        </w:tc>
        <w:tc>
          <w:tcPr>
            <w:tcW w:w="1560" w:type="dxa"/>
          </w:tcPr>
          <w:p w14:paraId="70B00E93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2022</w:t>
            </w:r>
          </w:p>
        </w:tc>
        <w:tc>
          <w:tcPr>
            <w:tcW w:w="1984" w:type="dxa"/>
          </w:tcPr>
          <w:p w14:paraId="2D2C01F5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813,00 euro</w:t>
            </w:r>
          </w:p>
        </w:tc>
      </w:tr>
      <w:tr w:rsidR="009A57E2" w:rsidRPr="009A57E2" w14:paraId="41266FC3" w14:textId="77777777" w:rsidTr="006E125E">
        <w:tc>
          <w:tcPr>
            <w:tcW w:w="2830" w:type="dxa"/>
            <w:vMerge/>
          </w:tcPr>
          <w:p w14:paraId="097F58AA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560" w:type="dxa"/>
          </w:tcPr>
          <w:p w14:paraId="75792096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2023</w:t>
            </w:r>
          </w:p>
        </w:tc>
        <w:tc>
          <w:tcPr>
            <w:tcW w:w="1984" w:type="dxa"/>
          </w:tcPr>
          <w:p w14:paraId="42E4087D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889,00 euro</w:t>
            </w:r>
          </w:p>
        </w:tc>
      </w:tr>
      <w:tr w:rsidR="009A57E2" w:rsidRPr="009A57E2" w14:paraId="6C10C166" w14:textId="77777777" w:rsidTr="006E125E">
        <w:tc>
          <w:tcPr>
            <w:tcW w:w="2830" w:type="dxa"/>
          </w:tcPr>
          <w:p w14:paraId="7A9A6932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Sprekers groepssessies</w:t>
            </w:r>
          </w:p>
        </w:tc>
        <w:tc>
          <w:tcPr>
            <w:tcW w:w="1560" w:type="dxa"/>
          </w:tcPr>
          <w:p w14:paraId="10C2AFCF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2022</w:t>
            </w:r>
          </w:p>
        </w:tc>
        <w:tc>
          <w:tcPr>
            <w:tcW w:w="1984" w:type="dxa"/>
          </w:tcPr>
          <w:p w14:paraId="17DF496E" w14:textId="77777777" w:rsidR="00432605" w:rsidRPr="009A57E2" w:rsidRDefault="00432605" w:rsidP="006E125E">
            <w:pPr>
              <w:spacing w:before="24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450,00 euro</w:t>
            </w:r>
          </w:p>
        </w:tc>
      </w:tr>
      <w:tr w:rsidR="009A57E2" w:rsidRPr="009A57E2" w14:paraId="4188A2DD" w14:textId="77777777" w:rsidTr="006E125E">
        <w:trPr>
          <w:trHeight w:val="416"/>
        </w:trPr>
        <w:tc>
          <w:tcPr>
            <w:tcW w:w="2830" w:type="dxa"/>
          </w:tcPr>
          <w:p w14:paraId="59D847FC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Huur zolder </w:t>
            </w:r>
            <w:proofErr w:type="spellStart"/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rugschool</w:t>
            </w:r>
            <w:proofErr w:type="spellEnd"/>
          </w:p>
        </w:tc>
        <w:tc>
          <w:tcPr>
            <w:tcW w:w="1560" w:type="dxa"/>
          </w:tcPr>
          <w:p w14:paraId="594E77F8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2022</w:t>
            </w:r>
          </w:p>
        </w:tc>
        <w:tc>
          <w:tcPr>
            <w:tcW w:w="1984" w:type="dxa"/>
          </w:tcPr>
          <w:p w14:paraId="325D54BD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150,00 euro</w:t>
            </w:r>
          </w:p>
        </w:tc>
      </w:tr>
      <w:tr w:rsidR="009A57E2" w:rsidRPr="009A57E2" w14:paraId="3996CA31" w14:textId="77777777" w:rsidTr="006E125E">
        <w:tc>
          <w:tcPr>
            <w:tcW w:w="2830" w:type="dxa"/>
          </w:tcPr>
          <w:p w14:paraId="31DCC7B6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Drukwerk folders 2022</w:t>
            </w:r>
          </w:p>
        </w:tc>
        <w:tc>
          <w:tcPr>
            <w:tcW w:w="1560" w:type="dxa"/>
          </w:tcPr>
          <w:p w14:paraId="7DE65945" w14:textId="511E24E2" w:rsidR="00432605" w:rsidRPr="009A57E2" w:rsidRDefault="00C477E9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1200</w:t>
            </w:r>
          </w:p>
        </w:tc>
        <w:tc>
          <w:tcPr>
            <w:tcW w:w="1984" w:type="dxa"/>
          </w:tcPr>
          <w:p w14:paraId="08FBA933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341,70 euro</w:t>
            </w:r>
          </w:p>
        </w:tc>
      </w:tr>
      <w:tr w:rsidR="009A57E2" w:rsidRPr="009A57E2" w14:paraId="11A41476" w14:textId="77777777" w:rsidTr="006E125E">
        <w:tc>
          <w:tcPr>
            <w:tcW w:w="2830" w:type="dxa"/>
          </w:tcPr>
          <w:p w14:paraId="68D78A46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560" w:type="dxa"/>
          </w:tcPr>
          <w:p w14:paraId="2FE07C6B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Totaal</w:t>
            </w:r>
          </w:p>
        </w:tc>
        <w:tc>
          <w:tcPr>
            <w:tcW w:w="1984" w:type="dxa"/>
          </w:tcPr>
          <w:p w14:paraId="5211D84E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4291,80 euro</w:t>
            </w:r>
          </w:p>
        </w:tc>
      </w:tr>
      <w:tr w:rsidR="009A57E2" w:rsidRPr="009A57E2" w14:paraId="69877678" w14:textId="77777777" w:rsidTr="006E125E">
        <w:tc>
          <w:tcPr>
            <w:tcW w:w="2830" w:type="dxa"/>
          </w:tcPr>
          <w:p w14:paraId="5EB1AA76" w14:textId="3B6A399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Sponsoring</w:t>
            </w:r>
            <w:r w:rsidR="00CA29D5"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 xml:space="preserve"> vorming</w:t>
            </w:r>
          </w:p>
        </w:tc>
        <w:tc>
          <w:tcPr>
            <w:tcW w:w="1560" w:type="dxa"/>
          </w:tcPr>
          <w:p w14:paraId="60E56887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  <w:t>500</w:t>
            </w:r>
          </w:p>
        </w:tc>
        <w:tc>
          <w:tcPr>
            <w:tcW w:w="1984" w:type="dxa"/>
          </w:tcPr>
          <w:p w14:paraId="5BE7DFF4" w14:textId="77777777" w:rsidR="00432605" w:rsidRPr="009A57E2" w:rsidRDefault="00432605" w:rsidP="006E125E">
            <w:pPr>
              <w:spacing w:before="100" w:beforeAutospacing="1" w:after="100" w:afterAutospacing="1" w:line="300" w:lineRule="atLeast"/>
              <w:outlineLvl w:val="2"/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9A57E2">
              <w:rPr>
                <w:rFonts w:ascii="Tahoma" w:eastAsia="Times New Roman" w:hAnsi="Tahoma" w:cs="Tahoma"/>
                <w:color w:val="002060"/>
                <w:kern w:val="0"/>
                <w:sz w:val="20"/>
                <w:szCs w:val="20"/>
                <w:highlight w:val="yellow"/>
                <w:lang w:eastAsia="nl-BE"/>
                <w14:ligatures w14:val="none"/>
              </w:rPr>
              <w:t>3791,80 euro</w:t>
            </w:r>
          </w:p>
        </w:tc>
      </w:tr>
    </w:tbl>
    <w:p w14:paraId="57AB87BC" w14:textId="77777777" w:rsidR="00F06033" w:rsidRDefault="00432605" w:rsidP="00F0603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Evaluatie navorming </w:t>
      </w:r>
      <w:hyperlink r:id="rId9" w:history="1">
        <w:r w:rsidRPr="009A57E2">
          <w:rPr>
            <w:rStyle w:val="Hyperlink"/>
            <w:rFonts w:ascii="Tahoma" w:hAnsi="Tahoma" w:cs="Tahoma"/>
            <w:color w:val="002060"/>
            <w:sz w:val="20"/>
            <w:szCs w:val="20"/>
          </w:rPr>
          <w:t>evaluatie.xlsx</w:t>
        </w:r>
      </w:hyperlink>
    </w:p>
    <w:p w14:paraId="75DCB7ED" w14:textId="17B00B3B" w:rsidR="009A57E2" w:rsidRDefault="00432605" w:rsidP="00F0603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Verdere aanpak en </w:t>
      </w:r>
      <w:proofErr w:type="spellStart"/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to</w:t>
      </w:r>
      <w:proofErr w:type="spellEnd"/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do</w:t>
      </w:r>
    </w:p>
    <w:p w14:paraId="24619AFC" w14:textId="70D1F0F9" w:rsidR="00B17CB4" w:rsidRDefault="00B17CB4" w:rsidP="009A57E2">
      <w:pPr>
        <w:shd w:val="clear" w:color="auto" w:fill="FFFFFF"/>
        <w:spacing w:after="0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Het centraal nummer bij Katrien moet terug meer geactiveerd worden</w:t>
      </w:r>
      <w:r w:rsidR="00317B01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 Er zijn te weinig doorverwijzingen vanuit de 2</w:t>
      </w:r>
      <w:r w:rsidR="00317B01" w:rsidRPr="00317B01">
        <w:rPr>
          <w:rFonts w:ascii="Tahoma" w:eastAsia="Times New Roman" w:hAnsi="Tahoma" w:cs="Tahoma"/>
          <w:bCs/>
          <w:color w:val="002060"/>
          <w:kern w:val="0"/>
          <w:sz w:val="20"/>
          <w:szCs w:val="20"/>
          <w:vertAlign w:val="superscript"/>
          <w14:ligatures w14:val="none"/>
        </w:rPr>
        <w:t>e</w:t>
      </w:r>
      <w:r w:rsidR="00317B01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lijn. </w:t>
      </w:r>
    </w:p>
    <w:p w14:paraId="4D05990F" w14:textId="77777777" w:rsidR="00317B01" w:rsidRPr="009A57E2" w:rsidRDefault="00317B01" w:rsidP="009A57E2">
      <w:pPr>
        <w:shd w:val="clear" w:color="auto" w:fill="FFFFFF"/>
        <w:spacing w:after="0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78088ED7" w14:textId="5B7462AA" w:rsidR="00A31669" w:rsidRPr="009A57E2" w:rsidRDefault="00A3166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Update lijsten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educatoren</w:t>
      </w:r>
      <w:proofErr w:type="spellEnd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, diëtisten en </w:t>
      </w: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podologen</w:t>
      </w:r>
      <w:proofErr w:type="spellEnd"/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7E97FA6F" w14:textId="23F4046D" w:rsidR="00A31669" w:rsidRPr="009A57E2" w:rsidRDefault="00A3166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Lijsten versturen naar HA, apothekers en endocrinologen, nefrologen 2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:vertAlign w:val="superscript"/>
          <w14:ligatures w14:val="none"/>
        </w:rPr>
        <w:t>e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lijn</w:t>
      </w:r>
    </w:p>
    <w:p w14:paraId="2406B659" w14:textId="31DD5EBE" w:rsidR="00A31669" w:rsidRPr="009A57E2" w:rsidRDefault="00A3166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Nov 2023 – vorming retinopathie </w:t>
      </w:r>
    </w:p>
    <w:p w14:paraId="52BE15F4" w14:textId="6900D732" w:rsidR="00A31669" w:rsidRPr="009A57E2" w:rsidRDefault="00A3166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Terug opstarten</w:t>
      </w:r>
      <w:r w:rsidR="00B17CB4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van</w:t>
      </w: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nieuwsbrieven voor H</w:t>
      </w:r>
      <w:r w:rsidR="00B17CB4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A met  lijsten en informatie diabetes, nierinsufficiëntie en rugproblemen, vormingen, artikels, enz.</w:t>
      </w:r>
    </w:p>
    <w:p w14:paraId="637DCA11" w14:textId="1AFA032E" w:rsidR="00B17CB4" w:rsidRPr="009A57E2" w:rsidRDefault="00B17CB4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Nieuwsbrief voor de andere zorgverleners doorsturen naar Saskia Moens - ELZ AMALO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1E8E2275" w14:textId="4FE0DBE4" w:rsidR="00B17CB4" w:rsidRPr="009A57E2" w:rsidRDefault="00B17CB4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proofErr w:type="spellStart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Diabeteseducator</w:t>
      </w:r>
      <w:proofErr w:type="spellEnd"/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Sarah wil graag intern aansluiten bij de 2 coördinatoren </w:t>
      </w:r>
    </w:p>
    <w:p w14:paraId="12840A84" w14:textId="02DEF933" w:rsidR="00B17CB4" w:rsidRDefault="00B17CB4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Altijd toestemming vragen aan de aanwezigen in de groepssessies voor het gebruik van het emailadres</w:t>
      </w:r>
      <w:r w:rsidR="00432605" w:rsidRPr="009A57E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sen</w:t>
      </w:r>
      <w:r w:rsidR="00C477E9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1C61B14C" w14:textId="0458B303" w:rsidR="00C477E9" w:rsidRDefault="00C477E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lastRenderedPageBreak/>
        <w:t>Bij de 2</w:t>
      </w:r>
      <w:r w:rsidRPr="00C477E9">
        <w:rPr>
          <w:rFonts w:ascii="Tahoma" w:eastAsia="Times New Roman" w:hAnsi="Tahoma" w:cs="Tahoma"/>
          <w:bCs/>
          <w:color w:val="002060"/>
          <w:kern w:val="0"/>
          <w:sz w:val="20"/>
          <w:szCs w:val="20"/>
          <w:vertAlign w:val="superscript"/>
          <w14:ligatures w14:val="none"/>
        </w:rPr>
        <w:t>e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stuurgroep Coördinator ELZ mee uitnodigen, stand van zaken ; BOV project en Halt2 diabetes</w:t>
      </w:r>
      <w:r w:rsidR="00042F7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</w:t>
      </w:r>
    </w:p>
    <w:p w14:paraId="002C6828" w14:textId="77777777" w:rsidR="00C477E9" w:rsidRDefault="00C477E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379C566C" w14:textId="77777777" w:rsidR="00C477E9" w:rsidRPr="009A57E2" w:rsidRDefault="00C477E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489B13C0" w14:textId="77777777" w:rsidR="00432605" w:rsidRPr="009A57E2" w:rsidRDefault="00432605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0165C51F" w14:textId="77777777" w:rsidR="00E346D6" w:rsidRPr="009A57E2" w:rsidRDefault="00E346D6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bookmarkStart w:id="2" w:name="_Hlk137988086"/>
    </w:p>
    <w:p w14:paraId="61B76A0A" w14:textId="77777777" w:rsidR="00E346D6" w:rsidRPr="009A57E2" w:rsidRDefault="00E346D6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bookmarkEnd w:id="2"/>
    <w:p w14:paraId="182C0E7F" w14:textId="77777777" w:rsidR="00E346D6" w:rsidRPr="009A57E2" w:rsidRDefault="00E346D6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5721A957" w14:textId="77777777" w:rsidR="00B17CB4" w:rsidRPr="009A57E2" w:rsidRDefault="00B17CB4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75D07B99" w14:textId="77777777" w:rsidR="00B17CB4" w:rsidRPr="009A57E2" w:rsidRDefault="00B17CB4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34B2D8CD" w14:textId="77777777" w:rsidR="00CE19E3" w:rsidRPr="009A57E2" w:rsidRDefault="00CE19E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435E5109" w14:textId="77777777" w:rsidR="00CE19E3" w:rsidRPr="009A57E2" w:rsidRDefault="00CE19E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sectPr w:rsidR="00CE19E3" w:rsidRPr="009A57E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5E76" w14:textId="77777777" w:rsidR="003F5007" w:rsidRDefault="003F5007">
      <w:pPr>
        <w:spacing w:after="0" w:line="240" w:lineRule="auto"/>
      </w:pPr>
      <w:r>
        <w:separator/>
      </w:r>
    </w:p>
  </w:endnote>
  <w:endnote w:type="continuationSeparator" w:id="0">
    <w:p w14:paraId="3485BED2" w14:textId="77777777" w:rsidR="003F5007" w:rsidRDefault="003F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4430424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A57E2" w14:paraId="3D67544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803E12F" w14:textId="3A32C704" w:rsidR="009A57E2" w:rsidRDefault="009A57E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7E2A882" w14:textId="4019D5FB" w:rsidR="009A57E2" w:rsidRDefault="009A57E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lang w:val="nl-NL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B3017" w14:textId="255F671F" w:rsidR="00324A59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72F4" w14:textId="77777777" w:rsidR="003F5007" w:rsidRDefault="003F5007">
      <w:pPr>
        <w:spacing w:after="0" w:line="240" w:lineRule="auto"/>
      </w:pPr>
      <w:r>
        <w:separator/>
      </w:r>
    </w:p>
  </w:footnote>
  <w:footnote w:type="continuationSeparator" w:id="0">
    <w:p w14:paraId="4B6A8183" w14:textId="77777777" w:rsidR="003F5007" w:rsidRDefault="003F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721"/>
    <w:multiLevelType w:val="hybridMultilevel"/>
    <w:tmpl w:val="09ECF420"/>
    <w:lvl w:ilvl="0" w:tplc="BEBA89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674"/>
    <w:multiLevelType w:val="hybridMultilevel"/>
    <w:tmpl w:val="B3B01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8BD"/>
    <w:multiLevelType w:val="hybridMultilevel"/>
    <w:tmpl w:val="080404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AE6"/>
    <w:multiLevelType w:val="hybridMultilevel"/>
    <w:tmpl w:val="ADB0BDB6"/>
    <w:lvl w:ilvl="0" w:tplc="1D4067B4">
      <w:numFmt w:val="bullet"/>
      <w:lvlText w:val=""/>
      <w:lvlJc w:val="left"/>
      <w:pPr>
        <w:ind w:left="720" w:hanging="360"/>
      </w:pPr>
      <w:rPr>
        <w:rFonts w:ascii="SymbolMT" w:eastAsia="SymbolMT" w:hAnsi="Cambria" w:cs="SymbolMT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0A61"/>
    <w:multiLevelType w:val="hybridMultilevel"/>
    <w:tmpl w:val="47D2C4E8"/>
    <w:lvl w:ilvl="0" w:tplc="BEBA898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DA4647"/>
    <w:multiLevelType w:val="hybridMultilevel"/>
    <w:tmpl w:val="C7F6A002"/>
    <w:lvl w:ilvl="0" w:tplc="1D4067B4">
      <w:numFmt w:val="bullet"/>
      <w:lvlText w:val=""/>
      <w:lvlJc w:val="left"/>
      <w:pPr>
        <w:ind w:left="720" w:hanging="360"/>
      </w:pPr>
      <w:rPr>
        <w:rFonts w:ascii="SymbolMT" w:eastAsia="SymbolMT" w:hAnsi="Cambria" w:cs="SymbolMT" w:hint="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809ED"/>
    <w:multiLevelType w:val="hybridMultilevel"/>
    <w:tmpl w:val="75DCE3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642D6"/>
    <w:multiLevelType w:val="hybridMultilevel"/>
    <w:tmpl w:val="8CD67C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654EA"/>
    <w:multiLevelType w:val="hybridMultilevel"/>
    <w:tmpl w:val="1CE86A78"/>
    <w:lvl w:ilvl="0" w:tplc="BEBA89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D2144"/>
    <w:multiLevelType w:val="hybridMultilevel"/>
    <w:tmpl w:val="D5583BCA"/>
    <w:lvl w:ilvl="0" w:tplc="08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ABD09C0"/>
    <w:multiLevelType w:val="hybridMultilevel"/>
    <w:tmpl w:val="78862C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70811">
    <w:abstractNumId w:val="1"/>
  </w:num>
  <w:num w:numId="2" w16cid:durableId="1240284368">
    <w:abstractNumId w:val="10"/>
  </w:num>
  <w:num w:numId="3" w16cid:durableId="1105151648">
    <w:abstractNumId w:val="7"/>
  </w:num>
  <w:num w:numId="4" w16cid:durableId="968049321">
    <w:abstractNumId w:val="9"/>
  </w:num>
  <w:num w:numId="5" w16cid:durableId="293339614">
    <w:abstractNumId w:val="4"/>
  </w:num>
  <w:num w:numId="6" w16cid:durableId="1413241743">
    <w:abstractNumId w:val="0"/>
  </w:num>
  <w:num w:numId="7" w16cid:durableId="1477068090">
    <w:abstractNumId w:val="8"/>
  </w:num>
  <w:num w:numId="8" w16cid:durableId="2042777457">
    <w:abstractNumId w:val="2"/>
  </w:num>
  <w:num w:numId="9" w16cid:durableId="1832059924">
    <w:abstractNumId w:val="5"/>
  </w:num>
  <w:num w:numId="10" w16cid:durableId="1740864735">
    <w:abstractNumId w:val="3"/>
  </w:num>
  <w:num w:numId="11" w16cid:durableId="1946036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73"/>
    <w:rsid w:val="000044B8"/>
    <w:rsid w:val="00034A7C"/>
    <w:rsid w:val="00042F7B"/>
    <w:rsid w:val="00092A4A"/>
    <w:rsid w:val="00307096"/>
    <w:rsid w:val="00307719"/>
    <w:rsid w:val="00317B01"/>
    <w:rsid w:val="003D1C7C"/>
    <w:rsid w:val="003F5007"/>
    <w:rsid w:val="00403B26"/>
    <w:rsid w:val="00432605"/>
    <w:rsid w:val="00466403"/>
    <w:rsid w:val="004B2B8F"/>
    <w:rsid w:val="005059AC"/>
    <w:rsid w:val="005413D5"/>
    <w:rsid w:val="00545CDC"/>
    <w:rsid w:val="00615403"/>
    <w:rsid w:val="00636510"/>
    <w:rsid w:val="00685591"/>
    <w:rsid w:val="007207B3"/>
    <w:rsid w:val="008550A3"/>
    <w:rsid w:val="008B7276"/>
    <w:rsid w:val="008E3BD7"/>
    <w:rsid w:val="0094766C"/>
    <w:rsid w:val="009A57E2"/>
    <w:rsid w:val="009F5468"/>
    <w:rsid w:val="00A31669"/>
    <w:rsid w:val="00A4112A"/>
    <w:rsid w:val="00B17CB4"/>
    <w:rsid w:val="00B20932"/>
    <w:rsid w:val="00B42C8B"/>
    <w:rsid w:val="00C477E9"/>
    <w:rsid w:val="00CA29D5"/>
    <w:rsid w:val="00CE19E3"/>
    <w:rsid w:val="00D87AA5"/>
    <w:rsid w:val="00E346D6"/>
    <w:rsid w:val="00E62773"/>
    <w:rsid w:val="00F06033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3805"/>
  <w15:chartTrackingRefBased/>
  <w15:docId w15:val="{300B0343-54FD-4148-96CC-FC91466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E6277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62773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54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CE19E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A29D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drv.ms/x/s!AkTOv4v7kpcXgRbyId-QSKvyQWvM?e=Q3zsx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8DE4-599C-4B66-9109-BBA6AAE4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sonjavannieuwenhove64@gmail.com</dc:creator>
  <cp:keywords/>
  <dc:description/>
  <cp:lastModifiedBy>sonjavannieuwenhove64@gmail.com</cp:lastModifiedBy>
  <cp:revision>10</cp:revision>
  <cp:lastPrinted>2023-06-18T12:14:00Z</cp:lastPrinted>
  <dcterms:created xsi:type="dcterms:W3CDTF">2023-06-16T12:37:00Z</dcterms:created>
  <dcterms:modified xsi:type="dcterms:W3CDTF">2023-06-19T16:38:00Z</dcterms:modified>
</cp:coreProperties>
</file>